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CA" w:rsidRDefault="008C53CA" w:rsidP="008C53CA">
      <w:pPr>
        <w:jc w:val="center"/>
        <w:rPr>
          <w:b/>
          <w:color w:val="222222"/>
          <w:shd w:val="clear" w:color="auto" w:fill="FFFFFF"/>
        </w:rPr>
      </w:pPr>
      <w:r>
        <w:rPr>
          <w:b/>
        </w:rPr>
        <w:t xml:space="preserve">Regulamin konkursu plastycznego </w:t>
      </w:r>
      <w:r>
        <w:rPr>
          <w:b/>
          <w:color w:val="222222"/>
          <w:shd w:val="clear" w:color="auto" w:fill="FFFFFF"/>
        </w:rPr>
        <w:t> „</w:t>
      </w:r>
      <w:r w:rsidR="00C33A37">
        <w:rPr>
          <w:rStyle w:val="oypena"/>
          <w:b/>
          <w:color w:val="000000"/>
        </w:rPr>
        <w:t>Moja p</w:t>
      </w:r>
      <w:bookmarkStart w:id="0" w:name="_GoBack"/>
      <w:bookmarkEnd w:id="0"/>
      <w:r>
        <w:rPr>
          <w:rStyle w:val="oypena"/>
          <w:b/>
          <w:color w:val="000000"/>
        </w:rPr>
        <w:t>odwodna przygoda”</w:t>
      </w:r>
    </w:p>
    <w:p w:rsidR="008C53CA" w:rsidRDefault="008C53CA" w:rsidP="008C53CA"/>
    <w:p w:rsidR="008C53CA" w:rsidRDefault="008C53CA" w:rsidP="008C53CA"/>
    <w:p w:rsidR="008C53CA" w:rsidRDefault="008C53CA" w:rsidP="008C53CA">
      <w:pPr>
        <w:numPr>
          <w:ilvl w:val="0"/>
          <w:numId w:val="1"/>
        </w:numPr>
        <w:jc w:val="both"/>
      </w:pPr>
      <w:r>
        <w:t xml:space="preserve">Organizatorem </w:t>
      </w:r>
      <w:r>
        <w:rPr>
          <w:b/>
        </w:rPr>
        <w:t xml:space="preserve">Konkursu </w:t>
      </w:r>
      <w:r>
        <w:t xml:space="preserve">i fundatorem nagród jest Biblioteka Publiczna w Dzielnicy Białołęka m.st. Warszawy. </w:t>
      </w:r>
    </w:p>
    <w:p w:rsidR="008C53CA" w:rsidRDefault="008C53CA" w:rsidP="008C53CA">
      <w:pPr>
        <w:ind w:left="720"/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 xml:space="preserve">Celem Konkursu jest  rozwój </w:t>
      </w:r>
      <w:r>
        <w:rPr>
          <w:color w:val="000000"/>
          <w:shd w:val="clear" w:color="auto" w:fill="FFFFFF"/>
        </w:rPr>
        <w:t>aktywności twórczej dzieci i młodzieży</w:t>
      </w:r>
      <w:r>
        <w:t xml:space="preserve">, </w:t>
      </w:r>
      <w:r>
        <w:rPr>
          <w:color w:val="000000"/>
          <w:shd w:val="clear" w:color="auto" w:fill="FFFFFF"/>
        </w:rPr>
        <w:t>kształtowanie wrażliwości estetycznej poprzez popularyzowanie form plastycznych a</w:t>
      </w:r>
      <w:r>
        <w:t xml:space="preserve"> także umożliwienie im zaprezentowania swojego talentu. </w:t>
      </w:r>
    </w:p>
    <w:p w:rsidR="008C53CA" w:rsidRDefault="008C53CA" w:rsidP="008C53CA">
      <w:pPr>
        <w:pStyle w:val="Akapitzlist"/>
      </w:pPr>
    </w:p>
    <w:p w:rsidR="008C53CA" w:rsidRDefault="008C53CA" w:rsidP="008C53CA">
      <w:pPr>
        <w:pStyle w:val="Akapitzlist"/>
        <w:numPr>
          <w:ilvl w:val="0"/>
          <w:numId w:val="1"/>
        </w:numPr>
      </w:pPr>
      <w:r>
        <w:t xml:space="preserve">Tematem Konkursu jest przygotowanie prac plastycznych wykonanych samodzielnie dowolną techniką przedstawiający wymyśloną podwodną przygodę.  Konkurs skierowany jest do dzieci 4-12 lat. </w:t>
      </w:r>
    </w:p>
    <w:p w:rsidR="008C53CA" w:rsidRDefault="008C53CA" w:rsidP="008C53CA">
      <w:pPr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>Organizator informuje, że podanie danych jest dobrowolne, ale niezbędne do uzyskania nagrody oraz rozpatrzenia ewentualnych reklamacji. Każda praca musi być podpisana: Imię Nazwisko, wiek dziecka, Imię i Nazwisko oraz tel. kontaktowy rodzica.</w:t>
      </w:r>
    </w:p>
    <w:p w:rsidR="008C53CA" w:rsidRDefault="008C53CA" w:rsidP="008C53CA">
      <w:pPr>
        <w:ind w:left="786"/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>Administratorem danych osobowych Uczestników konkursu jest Biblioteka Publiczna w Dzielnicy Białołęka m.st. Warszawy, zgodnie z ustawą z dnia 29 sierpnia 1997 r. o ochronie danych osobowych (</w:t>
      </w:r>
      <w:proofErr w:type="spellStart"/>
      <w:r>
        <w:t>Dz.U</w:t>
      </w:r>
      <w:proofErr w:type="spellEnd"/>
      <w:r>
        <w:t>. z 2002, Nr 101, poz. 926). Uczestnikom przysługuje prawo dostępu do danych, ich poprawiania oraz żądania usunięcia. Udział w konkursie jest nieodpłatny. Konkurs prowadzony jest na terytorium Rzeczpospolitej Polskiej.</w:t>
      </w:r>
    </w:p>
    <w:p w:rsidR="008C53CA" w:rsidRDefault="008C53CA" w:rsidP="008C53CA"/>
    <w:p w:rsidR="008C53CA" w:rsidRDefault="008C53CA" w:rsidP="008C53CA">
      <w:pPr>
        <w:numPr>
          <w:ilvl w:val="0"/>
          <w:numId w:val="1"/>
        </w:numPr>
        <w:jc w:val="both"/>
      </w:pPr>
      <w:r>
        <w:t xml:space="preserve">Konkurs przeznaczony jest dla osób indywidualnych. Każdy uczestnik może </w:t>
      </w:r>
      <w:r>
        <w:rPr>
          <w:color w:val="000000"/>
        </w:rPr>
        <w:t>zgłosić do Konkursu jedną, wcześniej niepublikowaną, samodzielnie wykonana pracę (bez pomocy rodziców).</w:t>
      </w:r>
    </w:p>
    <w:p w:rsidR="008C53CA" w:rsidRDefault="008C53CA" w:rsidP="008C53CA">
      <w:pPr>
        <w:ind w:left="786"/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>Praca może być wykonana techniką dowolną.</w:t>
      </w:r>
    </w:p>
    <w:p w:rsidR="008C53CA" w:rsidRDefault="008C53CA" w:rsidP="008C53CA">
      <w:pPr>
        <w:jc w:val="both"/>
      </w:pPr>
    </w:p>
    <w:p w:rsidR="008C53CA" w:rsidRPr="00BA0AFA" w:rsidRDefault="008C53CA" w:rsidP="008C53CA">
      <w:pPr>
        <w:numPr>
          <w:ilvl w:val="0"/>
          <w:numId w:val="1"/>
        </w:numPr>
        <w:ind w:left="720"/>
        <w:jc w:val="both"/>
        <w:rPr>
          <w:b/>
        </w:rPr>
      </w:pPr>
      <w:r>
        <w:t xml:space="preserve">Czas trwania konkursu: prace konkursowe należy składać w Multimedialnej Bibliotece dla Dzieci i Młodzieży LVI Nautilus (Pancera 18) </w:t>
      </w:r>
      <w:r w:rsidR="00BA0AFA">
        <w:t xml:space="preserve">od </w:t>
      </w:r>
      <w:r w:rsidR="00BA0AFA" w:rsidRPr="00BA0AFA">
        <w:rPr>
          <w:b/>
        </w:rPr>
        <w:t xml:space="preserve">01.02.2024r </w:t>
      </w:r>
      <w:r w:rsidR="00BA0AFA" w:rsidRPr="00BA0AFA">
        <w:t xml:space="preserve">do </w:t>
      </w:r>
      <w:r w:rsidR="00BA0AFA" w:rsidRPr="00BA0AFA">
        <w:rPr>
          <w:b/>
        </w:rPr>
        <w:t>29.02.</w:t>
      </w:r>
      <w:r w:rsidRPr="00BA0AFA">
        <w:rPr>
          <w:b/>
        </w:rPr>
        <w:t xml:space="preserve"> 2024 r.</w:t>
      </w:r>
    </w:p>
    <w:p w:rsidR="008C53CA" w:rsidRDefault="008C53CA" w:rsidP="008C53CA">
      <w:pPr>
        <w:pStyle w:val="Akapitzlist"/>
        <w:rPr>
          <w:b/>
        </w:rPr>
      </w:pPr>
    </w:p>
    <w:p w:rsidR="008C53CA" w:rsidRDefault="008C53CA" w:rsidP="008C53CA">
      <w:pPr>
        <w:numPr>
          <w:ilvl w:val="0"/>
          <w:numId w:val="1"/>
        </w:numPr>
        <w:ind w:left="720"/>
        <w:jc w:val="both"/>
        <w:rPr>
          <w:b/>
        </w:rPr>
      </w:pPr>
      <w:r>
        <w:t xml:space="preserve"> </w:t>
      </w:r>
      <w:r>
        <w:rPr>
          <w:color w:val="000000"/>
          <w:shd w:val="clear" w:color="auto" w:fill="FFFFFF"/>
        </w:rPr>
        <w:t>O wyłonieniu zwycięzców decyduje powołane przez Organizatorów jury konkursowe.</w:t>
      </w:r>
    </w:p>
    <w:p w:rsidR="008C53CA" w:rsidRDefault="008C53CA" w:rsidP="008C53CA">
      <w:pPr>
        <w:ind w:left="360"/>
        <w:jc w:val="both"/>
      </w:pPr>
    </w:p>
    <w:p w:rsidR="008C53CA" w:rsidRDefault="008C53CA" w:rsidP="008C53CA">
      <w:pPr>
        <w:pStyle w:val="Akapitzlist"/>
        <w:numPr>
          <w:ilvl w:val="0"/>
          <w:numId w:val="1"/>
        </w:numPr>
        <w:ind w:hanging="502"/>
        <w:jc w:val="both"/>
      </w:pPr>
      <w:r>
        <w:rPr>
          <w:bCs/>
          <w:color w:val="000000"/>
        </w:rPr>
        <w:t xml:space="preserve"> Rozstrzygnięcie konkursu nastąpi </w:t>
      </w:r>
      <w:r w:rsidR="00BA0AFA" w:rsidRPr="00BA0AFA">
        <w:rPr>
          <w:b/>
          <w:bCs/>
          <w:color w:val="000000"/>
        </w:rPr>
        <w:t>04.03.</w:t>
      </w:r>
      <w:r w:rsidRPr="00BA0AFA">
        <w:rPr>
          <w:b/>
          <w:bCs/>
          <w:color w:val="000000"/>
        </w:rPr>
        <w:t>2024</w:t>
      </w:r>
      <w:r>
        <w:rPr>
          <w:b/>
          <w:bCs/>
          <w:color w:val="000000"/>
        </w:rPr>
        <w:t xml:space="preserve"> r.</w:t>
      </w:r>
      <w:r>
        <w:rPr>
          <w:bCs/>
          <w:color w:val="000000"/>
        </w:rPr>
        <w:t xml:space="preserve"> Organizator Konkursu spośród otrzymanych prac nagrodzi </w:t>
      </w:r>
      <w:r>
        <w:rPr>
          <w:b/>
          <w:bCs/>
          <w:color w:val="000000"/>
        </w:rPr>
        <w:t>5</w:t>
      </w:r>
      <w:r>
        <w:rPr>
          <w:bCs/>
          <w:color w:val="000000"/>
        </w:rPr>
        <w:t xml:space="preserve"> osób. Organizator zastrzega sobie prawo do </w:t>
      </w:r>
      <w:r>
        <w:t>rozszerzenia liczby laureatów.</w:t>
      </w:r>
    </w:p>
    <w:p w:rsidR="008C53CA" w:rsidRDefault="008C53CA" w:rsidP="008C53CA">
      <w:pPr>
        <w:pStyle w:val="Akapitzlist"/>
        <w:ind w:hanging="502"/>
      </w:pPr>
    </w:p>
    <w:p w:rsidR="008C53CA" w:rsidRDefault="008C53CA" w:rsidP="008C53CA">
      <w:pPr>
        <w:pStyle w:val="Akapitzlist"/>
        <w:numPr>
          <w:ilvl w:val="0"/>
          <w:numId w:val="1"/>
        </w:numPr>
        <w:ind w:hanging="502"/>
        <w:jc w:val="both"/>
      </w:pPr>
      <w:r>
        <w:t>Każda praca konkursowa powinna być zgłoszona wraz z formularzem konkursowym. Formularz dostępny jest w bibliotece Nautilus lub w wersji do pobrania na stronie biblioteki.</w:t>
      </w:r>
    </w:p>
    <w:p w:rsidR="008C53CA" w:rsidRDefault="008C53CA" w:rsidP="008C53CA">
      <w:pPr>
        <w:ind w:left="360"/>
        <w:jc w:val="both"/>
      </w:pPr>
    </w:p>
    <w:p w:rsidR="008C53CA" w:rsidRDefault="008C53CA" w:rsidP="008C53CA">
      <w:pPr>
        <w:ind w:left="360"/>
        <w:jc w:val="both"/>
      </w:pPr>
      <w:r>
        <w:t xml:space="preserve">        </w:t>
      </w:r>
      <w:bookmarkStart w:id="1" w:name="_gjdgxs"/>
      <w:bookmarkEnd w:id="1"/>
    </w:p>
    <w:p w:rsidR="008C53CA" w:rsidRDefault="008C53CA" w:rsidP="008C53CA">
      <w:pPr>
        <w:rPr>
          <w:b/>
        </w:rPr>
      </w:pPr>
    </w:p>
    <w:p w:rsidR="00DC47FA" w:rsidRDefault="00DC47FA"/>
    <w:sectPr w:rsidR="00DC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0511"/>
    <w:multiLevelType w:val="hybridMultilevel"/>
    <w:tmpl w:val="5DF88430"/>
    <w:lvl w:ilvl="0" w:tplc="CFD22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CA"/>
    <w:rsid w:val="008C53CA"/>
    <w:rsid w:val="00BA0AFA"/>
    <w:rsid w:val="00C33A37"/>
    <w:rsid w:val="00D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3CA"/>
    <w:pPr>
      <w:ind w:left="708"/>
    </w:pPr>
  </w:style>
  <w:style w:type="character" w:customStyle="1" w:styleId="oypena">
    <w:name w:val="oypena"/>
    <w:basedOn w:val="Domylnaczcionkaakapitu"/>
    <w:rsid w:val="008C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3CA"/>
    <w:pPr>
      <w:ind w:left="708"/>
    </w:pPr>
  </w:style>
  <w:style w:type="character" w:customStyle="1" w:styleId="oypena">
    <w:name w:val="oypena"/>
    <w:basedOn w:val="Domylnaczcionkaakapitu"/>
    <w:rsid w:val="008C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3</cp:revision>
  <dcterms:created xsi:type="dcterms:W3CDTF">2024-01-17T14:27:00Z</dcterms:created>
  <dcterms:modified xsi:type="dcterms:W3CDTF">2024-01-19T10:01:00Z</dcterms:modified>
</cp:coreProperties>
</file>